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8E78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附件1</w:t>
      </w:r>
      <w:r>
        <w:rPr>
          <w:rFonts w:hint="eastAsia" w:ascii="黑体" w:hAnsi="黑体" w:eastAsia="黑体" w:cs="黑体"/>
          <w:bCs/>
          <w:color w:val="000000"/>
          <w:sz w:val="36"/>
          <w:szCs w:val="36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>参赛要求</w:t>
      </w:r>
    </w:p>
    <w:p w14:paraId="55169CE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</w:t>
      </w:r>
    </w:p>
    <w:p w14:paraId="4B468EB7">
      <w:pPr>
        <w:pStyle w:val="2"/>
        <w:jc w:val="center"/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 xml:space="preserve">第一部分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  <w:t>阅读比赛评分标准</w:t>
      </w:r>
    </w:p>
    <w:p w14:paraId="2E162EB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一、阅读时间</w:t>
      </w:r>
    </w:p>
    <w:p w14:paraId="560C512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阅读时间严格控制在10分钟之内，超时或时间太短酌情扣分。                                                                </w:t>
      </w:r>
    </w:p>
    <w:p w14:paraId="1377977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二、阅读语言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</w:t>
      </w:r>
    </w:p>
    <w:p w14:paraId="015C554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中文或英文任选其一。</w:t>
      </w:r>
    </w:p>
    <w:p w14:paraId="0A4574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三、阅读内容</w:t>
      </w:r>
    </w:p>
    <w:p w14:paraId="315ADB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演讲内容要求围绕主题展开，体裁不限。                                                            </w:t>
      </w:r>
    </w:p>
    <w:p w14:paraId="40E3190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四、提交材料</w:t>
      </w:r>
    </w:p>
    <w:p w14:paraId="7317F69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提交阅读稿的电子稿和阅读视频。</w:t>
      </w:r>
    </w:p>
    <w:p w14:paraId="652F838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材料命名：学校名+小学低段（小学高段、</w:t>
      </w:r>
      <w:r>
        <w:rPr>
          <w:rFonts w:hint="eastAsia" w:ascii="仿宋" w:hAnsi="仿宋" w:eastAsia="仿宋"/>
          <w:sz w:val="30"/>
          <w:szCs w:val="30"/>
        </w:rPr>
        <w:t>初中组、高中组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）+学生姓名+阅读稿（阅读视频）。</w:t>
      </w:r>
    </w:p>
    <w:p w14:paraId="4B85D56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五、评分设置</w:t>
      </w:r>
      <w:r>
        <w:rPr>
          <w:rFonts w:hint="eastAsia"/>
        </w:rPr>
        <w:t xml:space="preserve">（满分100） 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  <w:r>
        <w:rPr>
          <w:rFonts w:hint="eastAsia"/>
        </w:rPr>
        <w:t xml:space="preserve">                                                               </w:t>
      </w:r>
    </w:p>
    <w:p w14:paraId="6959EA9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以线上评审为主要形式，文稿内容占40%，音频内容占60%。</w:t>
      </w:r>
    </w:p>
    <w:p w14:paraId="39FE624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  <w:t>1.演讲内容（40分）</w:t>
      </w:r>
    </w:p>
    <w:p w14:paraId="75ED1BB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000000"/>
          <w:kern w:val="2"/>
          <w:sz w:val="30"/>
          <w:szCs w:val="30"/>
          <w:lang w:val="en-US" w:eastAsia="zh-CN" w:bidi="ar-SA"/>
        </w:rPr>
        <w:t>要求紧扣活动内容，主题鲜明深刻，格调积极向上，语言自然流畅，富有真情实感，最好能结合本地本校或本人实际。</w:t>
      </w:r>
    </w:p>
    <w:p w14:paraId="68B2F87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  <w:t>2.语言表达（30分）</w:t>
      </w:r>
    </w:p>
    <w:p w14:paraId="36FEF3A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000000"/>
          <w:kern w:val="2"/>
          <w:sz w:val="30"/>
          <w:szCs w:val="30"/>
          <w:lang w:val="en-US" w:eastAsia="zh-CN" w:bidi="ar-SA"/>
        </w:rPr>
        <w:t>要求脱稿演讲，声音洪亮，口齿清晰，普通话标准，语速适当，表达流畅，讲究演讲技巧。</w:t>
      </w:r>
    </w:p>
    <w:p w14:paraId="52486A9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  <w:t>3.形象风度（20分）</w:t>
      </w:r>
    </w:p>
    <w:p w14:paraId="0BF5C40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000000"/>
          <w:kern w:val="2"/>
          <w:sz w:val="30"/>
          <w:szCs w:val="30"/>
          <w:lang w:val="en-US" w:eastAsia="zh-CN" w:bidi="ar-SA"/>
        </w:rPr>
        <w:t>要求衣着整洁，仪态端庄大方，举止自然得体，体现朝气蓬勃的精神风貌，上下场致意答谢。</w:t>
      </w:r>
    </w:p>
    <w:p w14:paraId="34BA41E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30"/>
          <w:szCs w:val="30"/>
          <w:lang w:val="en-US" w:eastAsia="zh-CN" w:bidi="ar-SA"/>
        </w:rPr>
        <w:t>4.综合印象（10分）</w:t>
      </w:r>
    </w:p>
    <w:p w14:paraId="027ECF9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000000"/>
          <w:kern w:val="2"/>
          <w:sz w:val="30"/>
          <w:szCs w:val="30"/>
          <w:lang w:val="en-US" w:eastAsia="zh-CN" w:bidi="ar-SA"/>
        </w:rPr>
        <w:t>由评委根据时间处理、临场表现、选手紧张情况等做出综合评价。</w:t>
      </w:r>
    </w:p>
    <w:p w14:paraId="61C5974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</w:p>
    <w:p w14:paraId="530945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第二部分  演讲比赛参赛要求</w:t>
      </w:r>
    </w:p>
    <w:p w14:paraId="36D00B8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一、演讲时间</w:t>
      </w:r>
    </w:p>
    <w:p w14:paraId="7BF916B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演讲时间严格控制在5分钟之内，超时或时间太短酌情扣分。                                                                </w:t>
      </w:r>
    </w:p>
    <w:p w14:paraId="2DDEE73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二、演讲语言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</w:t>
      </w:r>
    </w:p>
    <w:p w14:paraId="4A76D49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中文或英文任选其一。</w:t>
      </w:r>
    </w:p>
    <w:p w14:paraId="7A04676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三、演讲内容</w:t>
      </w:r>
    </w:p>
    <w:p w14:paraId="27BA5DC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演讲稿要求演讲者原创，如属抄袭或内容严重失实的，一经查实，即取消参赛和获奖资格。演讲稿控制在1000字以内，演讲内容要求围绕“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/>
        </w:rPr>
        <w:t>发现身边的变化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”主题展开，体裁不限。                                                            </w:t>
      </w:r>
    </w:p>
    <w:p w14:paraId="47B5912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四、提交材料</w:t>
      </w:r>
    </w:p>
    <w:p w14:paraId="4C181F2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提交演讲稿的电子稿和演讲视频。</w:t>
      </w:r>
    </w:p>
    <w:p w14:paraId="53E66E4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材料命名：学校名+小学低段（小学高段、</w:t>
      </w:r>
      <w:r>
        <w:rPr>
          <w:rFonts w:hint="eastAsia" w:ascii="仿宋" w:hAnsi="仿宋" w:eastAsia="仿宋"/>
          <w:sz w:val="30"/>
          <w:szCs w:val="30"/>
        </w:rPr>
        <w:t>初中组、高中组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）+学生姓名+演讲稿（演讲视频）。</w:t>
      </w:r>
    </w:p>
    <w:p w14:paraId="7F2B563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五、评分设置</w:t>
      </w:r>
      <w:r>
        <w:rPr>
          <w:rFonts w:hint="eastAsia"/>
        </w:rPr>
        <w:t xml:space="preserve">（满分100） 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  <w:r>
        <w:rPr>
          <w:rFonts w:hint="eastAsia"/>
        </w:rPr>
        <w:t xml:space="preserve">                                                               </w:t>
      </w:r>
    </w:p>
    <w:p w14:paraId="0B09C57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以线上评审为主要形式，文稿内容占40%，音频内容占60%。</w:t>
      </w:r>
    </w:p>
    <w:p w14:paraId="2625E80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  <w:t>1.演讲内容（40分）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</w:p>
    <w:p w14:paraId="5D20C17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主题突出，内容正确，联系实际，结构严谨、层次清晰，具有材料的新颖性、现实的针对性和思想的深刻性。                                                                </w:t>
      </w:r>
    </w:p>
    <w:p w14:paraId="4F72BA3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  <w:t xml:space="preserve">2.演讲语言（30分） 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</w:t>
      </w:r>
    </w:p>
    <w:p w14:paraId="197F702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语音清晰准确、抑扬顿挫、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声情并茂、流畅悦耳，富有变化，脱稿演讲。                           </w:t>
      </w:r>
    </w:p>
    <w:p w14:paraId="4197347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  <w:t>3.演讲态势（20分）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</w:p>
    <w:p w14:paraId="77C1EFD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表情丰富，动作得体、大方简练，手势自然，服装优雅。                                                                </w:t>
      </w:r>
    </w:p>
    <w:p w14:paraId="2C4084D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  <w:t>4.整体效果（10分）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</w:p>
    <w:p w14:paraId="486EA59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把握时间，不超不少，观众共鸣，掌声热烈，效果良好。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  <w:r>
        <w:rPr>
          <w:rFonts w:hint="eastAsia"/>
        </w:rPr>
        <w:t xml:space="preserve">                                                           </w:t>
      </w:r>
    </w:p>
    <w:p w14:paraId="04C5071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</w:p>
    <w:p w14:paraId="41CE35A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</w:p>
    <w:p w14:paraId="55E39C6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第三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部分   写作比赛参赛要求</w:t>
      </w:r>
    </w:p>
    <w:p w14:paraId="6FE543D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/>
        </w:rPr>
        <w:t xml:space="preserve">  </w:t>
      </w: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一、写作语言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</w:t>
      </w:r>
    </w:p>
    <w:p w14:paraId="369A91E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中文或英文任选其一，发表的必须是中文。</w:t>
      </w:r>
    </w:p>
    <w:p w14:paraId="38D51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0"/>
          <w:szCs w:val="30"/>
          <w:shd w:val="clear" w:color="auto" w:fill="FFFFFF"/>
          <w:lang w:val="en-US" w:eastAsia="zh-CN"/>
        </w:rPr>
        <w:t>二、写作内容</w:t>
      </w:r>
    </w:p>
    <w:p w14:paraId="7EBAF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所有参赛稿件必须为作者原创。</w:t>
      </w:r>
    </w:p>
    <w:p w14:paraId="027BF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发表在《小学生阅读指南》上的作品字数300—600字， 可附教师评语，字数：50-60字，可附小作者生活照片。</w:t>
      </w:r>
    </w:p>
    <w:p w14:paraId="3E325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发表在《格言》上的作品字数要求：500—800字；可附教师评语，字数：50-60字。</w:t>
      </w:r>
    </w:p>
    <w:p w14:paraId="69D86EB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三、提交材料</w:t>
      </w:r>
    </w:p>
    <w:p w14:paraId="79E92E1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提交写作作品，作品命名：学校名+小学低段（小学高段、</w:t>
      </w:r>
      <w:r>
        <w:rPr>
          <w:rFonts w:hint="eastAsia" w:ascii="仿宋" w:hAnsi="仿宋" w:eastAsia="仿宋"/>
          <w:sz w:val="30"/>
          <w:szCs w:val="30"/>
        </w:rPr>
        <w:t>初中组、高中组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）+学生姓名+写作作品。</w:t>
      </w:r>
    </w:p>
    <w:p w14:paraId="4581F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0" w:firstLineChars="200"/>
        <w:textAlignment w:val="auto"/>
        <w:rPr>
          <w:rFonts w:hint="eastAsia" w:ascii="黑体" w:hAnsi="黑体" w:eastAsia="黑体" w:cs="黑体"/>
          <w:color w:val="000000"/>
          <w:sz w:val="30"/>
          <w:szCs w:val="30"/>
          <w:shd w:val="clear" w:color="auto" w:fill="FFFFFF"/>
        </w:rPr>
      </w:pPr>
      <w:r>
        <w:rPr>
          <w:rFonts w:hint="eastAsia" w:ascii="黑体" w:hAnsi="黑体" w:eastAsia="黑体" w:cs="黑体"/>
          <w:bCs/>
          <w:color w:val="000000"/>
          <w:sz w:val="30"/>
          <w:szCs w:val="30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评分设置</w:t>
      </w:r>
      <w:r>
        <w:rPr>
          <w:rFonts w:hint="eastAsia"/>
        </w:rPr>
        <w:t>（满分100）</w:t>
      </w:r>
    </w:p>
    <w:p w14:paraId="5E968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选材好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20分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视野开阔，题材多元，还原生活，注重体验，结构合理。</w:t>
      </w:r>
    </w:p>
    <w:p w14:paraId="35414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角度新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20分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视角求新，独具慧眼，善于聚焦，善于求异，善于转换。</w:t>
      </w:r>
    </w:p>
    <w:p w14:paraId="5DD4B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情感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真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真挚情感，真切见解，出自内心，立意正确，积极向上。</w:t>
      </w:r>
    </w:p>
    <w:p w14:paraId="1E135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构思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巧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20分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讲究章法，清晰连贯，巧妙布局，跳出模式，勇于尝试。</w:t>
      </w:r>
    </w:p>
    <w:p w14:paraId="79BDB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5.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手法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活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自由表达，多种方式，多种修辞，多种手法，灵活创新。</w:t>
      </w:r>
    </w:p>
    <w:p w14:paraId="142CA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6.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语言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美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遵循规范，自然流畅，合意得体，准确生动，个性鲜明。</w:t>
      </w:r>
    </w:p>
    <w:p w14:paraId="76710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7.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文风实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健康活泼，多姿多彩，贵在朴实，力戒浮华，反对颓废。</w:t>
      </w:r>
      <w:r>
        <w:rPr>
          <w:rFonts w:hint="eastAsia"/>
        </w:rPr>
        <w:t xml:space="preserve">                                                           </w:t>
      </w:r>
    </w:p>
    <w:sectPr>
      <w:pgMar w:top="1440" w:right="1463" w:bottom="1440" w:left="180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compressPunctuation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00000000"/>
    <w:rsid w:val="016534FE"/>
    <w:rsid w:val="01F30380"/>
    <w:rsid w:val="02944D5C"/>
    <w:rsid w:val="03843F8C"/>
    <w:rsid w:val="03A43BB9"/>
    <w:rsid w:val="04B939CC"/>
    <w:rsid w:val="052E72CC"/>
    <w:rsid w:val="060C68AF"/>
    <w:rsid w:val="06B81597"/>
    <w:rsid w:val="07F37BBB"/>
    <w:rsid w:val="07FD618F"/>
    <w:rsid w:val="0A6D3738"/>
    <w:rsid w:val="0B0557A9"/>
    <w:rsid w:val="0B494C87"/>
    <w:rsid w:val="0B9F061A"/>
    <w:rsid w:val="0C2445D9"/>
    <w:rsid w:val="0DA96F0D"/>
    <w:rsid w:val="0DBA7032"/>
    <w:rsid w:val="0EC9775E"/>
    <w:rsid w:val="0EDB32C2"/>
    <w:rsid w:val="0FDF1878"/>
    <w:rsid w:val="10D87DA6"/>
    <w:rsid w:val="115F1011"/>
    <w:rsid w:val="11646C48"/>
    <w:rsid w:val="11DF1E1E"/>
    <w:rsid w:val="1204526B"/>
    <w:rsid w:val="120C5767"/>
    <w:rsid w:val="12925E7A"/>
    <w:rsid w:val="14E9447D"/>
    <w:rsid w:val="16252F76"/>
    <w:rsid w:val="16705AA8"/>
    <w:rsid w:val="16F570FA"/>
    <w:rsid w:val="17302C2C"/>
    <w:rsid w:val="178226B7"/>
    <w:rsid w:val="178B020B"/>
    <w:rsid w:val="17B1304F"/>
    <w:rsid w:val="17EB4DB4"/>
    <w:rsid w:val="18133344"/>
    <w:rsid w:val="18B35860"/>
    <w:rsid w:val="18D25563"/>
    <w:rsid w:val="191878C7"/>
    <w:rsid w:val="192C136E"/>
    <w:rsid w:val="1B1A0234"/>
    <w:rsid w:val="1B3774D2"/>
    <w:rsid w:val="1B44503C"/>
    <w:rsid w:val="1CA6716C"/>
    <w:rsid w:val="1D114FDC"/>
    <w:rsid w:val="1EC05641"/>
    <w:rsid w:val="1FEA7BF1"/>
    <w:rsid w:val="20ED62EE"/>
    <w:rsid w:val="2189434C"/>
    <w:rsid w:val="23DC36BF"/>
    <w:rsid w:val="24487BCC"/>
    <w:rsid w:val="246044EC"/>
    <w:rsid w:val="249E3672"/>
    <w:rsid w:val="2548733E"/>
    <w:rsid w:val="25D24B32"/>
    <w:rsid w:val="25D804C8"/>
    <w:rsid w:val="266E7AB9"/>
    <w:rsid w:val="26AB27F1"/>
    <w:rsid w:val="28ED1E63"/>
    <w:rsid w:val="29237DD3"/>
    <w:rsid w:val="2A664A2F"/>
    <w:rsid w:val="2A8C1FBF"/>
    <w:rsid w:val="2AE005F6"/>
    <w:rsid w:val="2B441795"/>
    <w:rsid w:val="2BFF2916"/>
    <w:rsid w:val="2C0D50F6"/>
    <w:rsid w:val="2CDB0993"/>
    <w:rsid w:val="2D905330"/>
    <w:rsid w:val="2E05423C"/>
    <w:rsid w:val="2E6803BA"/>
    <w:rsid w:val="2EA67A76"/>
    <w:rsid w:val="2FAD4046"/>
    <w:rsid w:val="30A67485"/>
    <w:rsid w:val="311673EE"/>
    <w:rsid w:val="32113611"/>
    <w:rsid w:val="32966306"/>
    <w:rsid w:val="35192E87"/>
    <w:rsid w:val="351D32C3"/>
    <w:rsid w:val="37BD3D7B"/>
    <w:rsid w:val="37E90FD0"/>
    <w:rsid w:val="38C12FB6"/>
    <w:rsid w:val="392E0FB7"/>
    <w:rsid w:val="39E81C38"/>
    <w:rsid w:val="3A3D11FC"/>
    <w:rsid w:val="3B8308ED"/>
    <w:rsid w:val="3CD542F6"/>
    <w:rsid w:val="3D18367F"/>
    <w:rsid w:val="3E3A4CBC"/>
    <w:rsid w:val="3E7D2266"/>
    <w:rsid w:val="4116360E"/>
    <w:rsid w:val="41FE039F"/>
    <w:rsid w:val="44411479"/>
    <w:rsid w:val="44ED3FDC"/>
    <w:rsid w:val="455561C5"/>
    <w:rsid w:val="45916BB3"/>
    <w:rsid w:val="45B65410"/>
    <w:rsid w:val="46E26F0F"/>
    <w:rsid w:val="47141E00"/>
    <w:rsid w:val="47A22BB3"/>
    <w:rsid w:val="49015383"/>
    <w:rsid w:val="493710E4"/>
    <w:rsid w:val="495F69EE"/>
    <w:rsid w:val="4B596F2C"/>
    <w:rsid w:val="4BFB6FBE"/>
    <w:rsid w:val="4E57510B"/>
    <w:rsid w:val="4E634875"/>
    <w:rsid w:val="4F2F6AFB"/>
    <w:rsid w:val="505C3E72"/>
    <w:rsid w:val="50607952"/>
    <w:rsid w:val="51DF61F2"/>
    <w:rsid w:val="525F4F64"/>
    <w:rsid w:val="54503A0C"/>
    <w:rsid w:val="56844B1F"/>
    <w:rsid w:val="573F5985"/>
    <w:rsid w:val="57735C26"/>
    <w:rsid w:val="583062C5"/>
    <w:rsid w:val="58710D64"/>
    <w:rsid w:val="5A48582B"/>
    <w:rsid w:val="5DC310BE"/>
    <w:rsid w:val="5E862453"/>
    <w:rsid w:val="5F563D77"/>
    <w:rsid w:val="606532B5"/>
    <w:rsid w:val="64BC6642"/>
    <w:rsid w:val="64FF726F"/>
    <w:rsid w:val="66167A0D"/>
    <w:rsid w:val="671B53E0"/>
    <w:rsid w:val="67343A6F"/>
    <w:rsid w:val="67E44F7D"/>
    <w:rsid w:val="6919074E"/>
    <w:rsid w:val="692D3C54"/>
    <w:rsid w:val="692F393D"/>
    <w:rsid w:val="6AC22388"/>
    <w:rsid w:val="6B396D69"/>
    <w:rsid w:val="6C0B3B92"/>
    <w:rsid w:val="6CED5FB3"/>
    <w:rsid w:val="6E0C645A"/>
    <w:rsid w:val="6E81141A"/>
    <w:rsid w:val="6F6B662F"/>
    <w:rsid w:val="71B47C89"/>
    <w:rsid w:val="72171A71"/>
    <w:rsid w:val="72A15D43"/>
    <w:rsid w:val="73213875"/>
    <w:rsid w:val="74BD4CCC"/>
    <w:rsid w:val="76891A01"/>
    <w:rsid w:val="76E52FE9"/>
    <w:rsid w:val="77051FEF"/>
    <w:rsid w:val="7AB0035E"/>
    <w:rsid w:val="7ADF640F"/>
    <w:rsid w:val="7C1F372C"/>
    <w:rsid w:val="7CB43BC2"/>
    <w:rsid w:val="7CFD7363"/>
    <w:rsid w:val="7DF02AB3"/>
    <w:rsid w:val="7E92219F"/>
    <w:rsid w:val="7FA32275"/>
    <w:rsid w:val="7FC708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9"/>
    <w:pPr>
      <w:spacing w:after="500" w:line="288" w:lineRule="auto"/>
      <w:jc w:val="left"/>
      <w:outlineLvl w:val="0"/>
    </w:pPr>
    <w:rPr>
      <w:rFonts w:ascii="微软雅黑" w:hAnsi="微软雅黑" w:eastAsia="微软雅黑"/>
      <w:b/>
      <w:bCs/>
      <w:sz w:val="30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paragraph" w:customStyle="1" w:styleId="9">
    <w:name w:val="pageinfo"/>
    <w:basedOn w:val="1"/>
    <w:qFormat/>
    <w:uiPriority w:val="0"/>
    <w:pPr>
      <w:spacing w:before="100" w:beforeAutospacing="1" w:after="100" w:afterAutospacing="1"/>
    </w:pPr>
  </w:style>
  <w:style w:type="character" w:customStyle="1" w:styleId="10">
    <w:name w:val="returnmenu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855</Words>
  <Characters>904</Characters>
  <TotalTime>4</TotalTime>
  <ScaleCrop>false</ScaleCrop>
  <LinksUpToDate>false</LinksUpToDate>
  <CharactersWithSpaces>1898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2020-07-17T03:00:00Z</dcterms:created>
  <dc:creator>张丽华</dc:creator>
  <cp:lastModifiedBy>张丽华+牡市教科所</cp:lastModifiedBy>
  <dcterms:modified xsi:type="dcterms:W3CDTF">2025-06-14T11:06:18Z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2CF6B996CBF14573B26FAE899824DD54</vt:lpwstr>
  </property>
  <property fmtid="{D5CDD505-2E9C-101B-9397-08002B2CF9AE}" pid="4" name="KSOTemplateDocerSaveRecord">
    <vt:lpwstr>eyJoZGlkIjoiZDkwOWE3OTA5ZDMwZWJmYjMyMGNhNjZjOWVkM2Q4NDQiLCJ1c2VySWQiOiIyMzY5NDg1NTUifQ==</vt:lpwstr>
  </property>
</Properties>
</file>